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6F6BB5" w:rsidRPr="004B1540" w14:paraId="6F0387D2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15F6F24E" w14:textId="77777777" w:rsidR="006F6BB5" w:rsidRPr="004B1540" w:rsidRDefault="006F6BB5" w:rsidP="00A608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1540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3DBA47E5" w14:textId="10F79128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1540">
              <w:rPr>
                <w:rFonts w:asciiTheme="majorHAnsi" w:hAnsiTheme="majorHAnsi" w:cstheme="majorHAnsi"/>
                <w:b/>
              </w:rPr>
              <w:t>Place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2E64E074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1540">
              <w:rPr>
                <w:rFonts w:asciiTheme="majorHAnsi" w:hAnsiTheme="majorHAnsi" w:cstheme="majorHAnsi"/>
                <w:b/>
              </w:rPr>
              <w:t>Event</w:t>
            </w:r>
          </w:p>
        </w:tc>
      </w:tr>
      <w:tr w:rsidR="006F6BB5" w:rsidRPr="004B1540" w14:paraId="322F9F1E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757E80A4" w14:textId="77777777" w:rsidR="006F6BB5" w:rsidRPr="004B1540" w:rsidRDefault="006F6BB5" w:rsidP="00C94B40">
            <w:pPr>
              <w:suppressAutoHyphens/>
              <w:ind w:right="709"/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17 January – 31 January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11A0F70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Neptun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2FCEF8E8" w14:textId="29AAA90F" w:rsidR="006F6BB5" w:rsidRPr="004B1540" w:rsidRDefault="006F6BB5" w:rsidP="00C94B40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Enrollment starts (first year students have to enroll in the NEPTUN, </w:t>
            </w:r>
          </w:p>
        </w:tc>
      </w:tr>
      <w:tr w:rsidR="00C94B40" w:rsidRPr="004B1540" w14:paraId="333DBC52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3F996B39" w14:textId="0AA34A97" w:rsidR="00C94B40" w:rsidRPr="004B1540" w:rsidRDefault="784E37FE" w:rsidP="0537F0FC">
            <w:pPr>
              <w:ind w:right="709"/>
              <w:jc w:val="center"/>
              <w:rPr>
                <w:rFonts w:asciiTheme="majorHAnsi" w:hAnsiTheme="majorHAnsi" w:cstheme="majorBidi"/>
                <w:lang w:val="en-US" w:eastAsia="ar-SA"/>
              </w:rPr>
            </w:pPr>
            <w:r w:rsidRPr="0537F0FC">
              <w:rPr>
                <w:rFonts w:asciiTheme="majorHAnsi" w:eastAsia="Times" w:hAnsiTheme="majorHAnsi" w:cstheme="majorBidi"/>
                <w:lang w:val="en-US" w:eastAsia="ar-SA"/>
              </w:rPr>
              <w:t xml:space="preserve"> </w:t>
            </w:r>
            <w:r w:rsidR="499E074E" w:rsidRPr="0537F0FC">
              <w:rPr>
                <w:rFonts w:asciiTheme="majorHAnsi" w:eastAsia="Times" w:hAnsiTheme="majorHAnsi" w:cstheme="majorBidi"/>
                <w:lang w:val="en-US" w:eastAsia="ar-SA"/>
              </w:rPr>
              <w:t>17 January – 31 January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7BB3341C" w14:textId="0E4BD698" w:rsidR="00C94B40" w:rsidRPr="004B1540" w:rsidRDefault="00C94B40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24E2FE2D" w14:textId="6E8B84F6" w:rsidR="00C94B40" w:rsidRPr="004B1540" w:rsidRDefault="00C94B40" w:rsidP="005E5290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Registration period (2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>nd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year students shall set their status as active/passive)</w:t>
            </w:r>
          </w:p>
        </w:tc>
      </w:tr>
      <w:tr w:rsidR="006F6BB5" w:rsidRPr="004B1540" w14:paraId="04E8ADAB" w14:textId="77777777" w:rsidTr="0537F0FC">
        <w:tc>
          <w:tcPr>
            <w:tcW w:w="4664" w:type="dxa"/>
            <w:vAlign w:val="center"/>
          </w:tcPr>
          <w:p w14:paraId="368586D2" w14:textId="77777777" w:rsidR="005D11AE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21 January–  30 January</w:t>
            </w:r>
          </w:p>
          <w:p w14:paraId="0EAD91DC" w14:textId="3FCCFFFE" w:rsidR="006F6BB5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31 January – 5 February</w:t>
            </w:r>
          </w:p>
        </w:tc>
        <w:tc>
          <w:tcPr>
            <w:tcW w:w="4664" w:type="dxa"/>
            <w:vAlign w:val="center"/>
          </w:tcPr>
          <w:p w14:paraId="33C14F8F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vAlign w:val="center"/>
          </w:tcPr>
          <w:p w14:paraId="1A15E1FD" w14:textId="77777777" w:rsidR="006F6BB5" w:rsidRPr="004B1540" w:rsidRDefault="006F6BB5" w:rsidP="005D11A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Course registration* (including Exam Courses)</w:t>
            </w:r>
          </w:p>
          <w:p w14:paraId="548B73DC" w14:textId="77777777" w:rsidR="006F6BB5" w:rsidRPr="004B1540" w:rsidRDefault="006F6BB5" w:rsidP="005D11AE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Modification of course registration</w:t>
            </w:r>
          </w:p>
        </w:tc>
      </w:tr>
      <w:tr w:rsidR="006F6BB5" w:rsidRPr="004B1540" w14:paraId="0B40D0A9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77DD806D" w14:textId="77777777" w:rsidR="006F6BB5" w:rsidRPr="004B1540" w:rsidRDefault="006F6BB5" w:rsidP="00A6088E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 February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0794CE63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72BE57F2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First day of teaching</w:t>
            </w:r>
          </w:p>
        </w:tc>
      </w:tr>
      <w:tr w:rsidR="006F6BB5" w:rsidRPr="004B1540" w14:paraId="01754413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50918CAE" w14:textId="77777777" w:rsidR="006F6BB5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14 January 1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st 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instalment</w:t>
            </w:r>
          </w:p>
          <w:p w14:paraId="34AF0497" w14:textId="77777777" w:rsidR="005D11AE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15 March 2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>nd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instalment</w:t>
            </w:r>
          </w:p>
          <w:p w14:paraId="6A7F63D5" w14:textId="4EA540AD" w:rsidR="006F6BB5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15 April 3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rd 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instalment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3425CA75" w14:textId="77777777" w:rsidR="006F6BB5" w:rsidRPr="004B1540" w:rsidRDefault="006F6BB5" w:rsidP="004A2CE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28D4A972" w14:textId="77777777" w:rsidR="006F6BB5" w:rsidRPr="004B1540" w:rsidRDefault="006F6BB5" w:rsidP="004A2CEF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Tuition fee payment deadline for HUF/ €  paying students</w:t>
            </w:r>
          </w:p>
        </w:tc>
      </w:tr>
      <w:tr w:rsidR="006F6BB5" w:rsidRPr="004B1540" w14:paraId="30A7C336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0AC12F39" w14:textId="77777777" w:rsidR="006F6BB5" w:rsidRPr="004B1540" w:rsidRDefault="006F6BB5" w:rsidP="00A6088E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22 February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303D5887" w14:textId="6288E8A8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3C7A0893" w14:textId="77777777" w:rsidR="006F6BB5" w:rsidRPr="004B1540" w:rsidRDefault="006F6BB5" w:rsidP="00883D25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Deadline for postponing studies (set status as passive)</w:t>
            </w:r>
          </w:p>
        </w:tc>
      </w:tr>
      <w:tr w:rsidR="006F6BB5" w:rsidRPr="004B1540" w14:paraId="1E19FB37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2EF8BBA5" w14:textId="77777777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28 February – 26 March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743784B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26A9670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Thesis topic selection</w:t>
            </w:r>
          </w:p>
        </w:tc>
      </w:tr>
      <w:tr w:rsidR="006F6BB5" w:rsidRPr="004B1540" w14:paraId="4E3C3827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65C72D1E" w14:textId="77777777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6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th 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week of teaching period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251AC452" w14:textId="63FA4335" w:rsidR="006F6BB5" w:rsidRPr="004B1540" w:rsidRDefault="002E44B0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To be announced later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0EEA5143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PVG meeting</w:t>
            </w:r>
          </w:p>
        </w:tc>
      </w:tr>
      <w:tr w:rsidR="006F6BB5" w:rsidRPr="004B1540" w14:paraId="2B25F9E1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77430E93" w14:textId="77777777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19-22 April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62931882" w14:textId="227453D6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40201DDA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Spring break</w:t>
            </w:r>
          </w:p>
        </w:tc>
      </w:tr>
      <w:tr w:rsidR="006F6BB5" w:rsidRPr="004B1540" w14:paraId="50A914C9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6AF003BA" w14:textId="77777777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27 April 1.00 pm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14CBF25B" w14:textId="44DD112D" w:rsidR="006F6BB5" w:rsidRPr="004B1540" w:rsidRDefault="004C55CF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6F1D433B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NEPTUN Exam application starting date</w:t>
            </w:r>
          </w:p>
        </w:tc>
      </w:tr>
      <w:tr w:rsidR="006F6BB5" w:rsidRPr="004B1540" w14:paraId="11ED647E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018F41A8" w14:textId="5153B2E1" w:rsidR="006F6BB5" w:rsidRPr="004B1540" w:rsidRDefault="00631FFB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26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April (+ one week for 1000 HUF/day delay fee)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6FD68D50" w14:textId="10B28405" w:rsidR="006F6BB5" w:rsidRPr="004B1540" w:rsidRDefault="004C55CF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4F83A9D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Deadline for submitting the thesis</w:t>
            </w:r>
          </w:p>
        </w:tc>
      </w:tr>
      <w:tr w:rsidR="006F6BB5" w:rsidRPr="004B1540" w14:paraId="1FC5B0BA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5B34E5E0" w14:textId="77777777" w:rsidR="006F6BB5" w:rsidRPr="004B1540" w:rsidRDefault="00055132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7 May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1763B3BF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66F3530B" w14:textId="6AD33805" w:rsidR="006F6BB5" w:rsidRPr="004B1540" w:rsidRDefault="00EF58D1" w:rsidP="00EF58D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L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>ast day of teaching</w:t>
            </w:r>
          </w:p>
        </w:tc>
      </w:tr>
      <w:tr w:rsidR="006F6BB5" w:rsidRPr="004B1540" w14:paraId="578389FC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7E19A057" w14:textId="77777777" w:rsidR="006F6BB5" w:rsidRPr="004B1540" w:rsidRDefault="00055132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9 May – 4 June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38292277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D1C089F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Exam period</w:t>
            </w:r>
          </w:p>
        </w:tc>
      </w:tr>
      <w:tr w:rsidR="006F6BB5" w:rsidRPr="004B1540" w14:paraId="70D5C0F8" w14:textId="77777777" w:rsidTr="0537F0FC">
        <w:tc>
          <w:tcPr>
            <w:tcW w:w="4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517AA9" w14:textId="035A817D" w:rsidR="006F6BB5" w:rsidRPr="004B1540" w:rsidRDefault="00DB49C6" w:rsidP="00DB49C6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9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>-1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June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DB97BD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58E854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Thesis Defense for deferring students</w:t>
            </w:r>
          </w:p>
        </w:tc>
      </w:tr>
      <w:tr w:rsidR="0037444F" w:rsidRPr="004B1540" w14:paraId="571E1FFF" w14:textId="77777777" w:rsidTr="0537F0FC">
        <w:tc>
          <w:tcPr>
            <w:tcW w:w="4664" w:type="dxa"/>
            <w:shd w:val="clear" w:color="auto" w:fill="auto"/>
            <w:vAlign w:val="center"/>
          </w:tcPr>
          <w:p w14:paraId="5A76CE3F" w14:textId="6A4DFF38" w:rsidR="0037444F" w:rsidRPr="0037444F" w:rsidRDefault="0037444F" w:rsidP="00DB49C6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30</w:t>
            </w:r>
            <w:r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 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June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AD32DB1" w14:textId="77777777" w:rsidR="0037444F" w:rsidRPr="004B1540" w:rsidRDefault="0037444F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328C9ADF" w14:textId="7F7BC9E7" w:rsidR="0037444F" w:rsidRPr="004B1540" w:rsidRDefault="0037444F" w:rsidP="00883D25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 xml:space="preserve">End of spring semester </w:t>
            </w:r>
          </w:p>
        </w:tc>
      </w:tr>
    </w:tbl>
    <w:p w14:paraId="5358DDDB" w14:textId="77777777" w:rsidR="00055132" w:rsidRDefault="00055132"/>
    <w:p w14:paraId="13440CD4" w14:textId="47D7CF46" w:rsidR="00055132" w:rsidRPr="004B1540" w:rsidRDefault="00055132" w:rsidP="00055132">
      <w:pPr>
        <w:suppressAutoHyphens/>
        <w:ind w:right="709"/>
        <w:rPr>
          <w:rFonts w:asciiTheme="majorHAnsi" w:eastAsia="Times" w:hAnsiTheme="majorHAnsi" w:cstheme="majorHAnsi"/>
          <w:lang w:val="en-US" w:eastAsia="ar-SA"/>
        </w:rPr>
      </w:pPr>
      <w:r w:rsidRPr="004B1540">
        <w:rPr>
          <w:rFonts w:asciiTheme="majorHAnsi" w:eastAsia="Times" w:hAnsiTheme="majorHAnsi" w:cstheme="majorHAnsi"/>
          <w:lang w:val="en-US" w:eastAsia="ar-SA"/>
        </w:rPr>
        <w:t xml:space="preserve">*After </w:t>
      </w:r>
      <w:r w:rsidR="00263028" w:rsidRPr="004B1540">
        <w:rPr>
          <w:rFonts w:asciiTheme="majorHAnsi" w:eastAsia="Times" w:hAnsiTheme="majorHAnsi" w:cstheme="majorHAnsi"/>
          <w:lang w:val="en-US" w:eastAsia="ar-SA"/>
        </w:rPr>
        <w:t>5</w:t>
      </w:r>
      <w:r w:rsidR="00263028" w:rsidRPr="004B1540">
        <w:rPr>
          <w:rFonts w:asciiTheme="majorHAnsi" w:eastAsia="Times" w:hAnsiTheme="majorHAnsi" w:cstheme="majorHAnsi"/>
          <w:vertAlign w:val="superscript"/>
          <w:lang w:val="en-US" w:eastAsia="ar-SA"/>
        </w:rPr>
        <w:t>th</w:t>
      </w:r>
      <w:r w:rsidRPr="004B1540">
        <w:rPr>
          <w:rFonts w:asciiTheme="majorHAnsi" w:eastAsia="Times" w:hAnsiTheme="majorHAnsi" w:cstheme="majorHAnsi"/>
          <w:lang w:val="en-US" w:eastAsia="ar-SA"/>
        </w:rPr>
        <w:t xml:space="preserve"> February </w:t>
      </w:r>
      <w:r w:rsidR="00FC264F">
        <w:rPr>
          <w:rFonts w:asciiTheme="majorHAnsi" w:eastAsia="Times" w:hAnsiTheme="majorHAnsi" w:cstheme="majorHAnsi"/>
          <w:lang w:val="en-US" w:eastAsia="ar-SA"/>
        </w:rPr>
        <w:t xml:space="preserve">it </w:t>
      </w:r>
      <w:r w:rsidRPr="004B1540">
        <w:rPr>
          <w:rFonts w:asciiTheme="majorHAnsi" w:eastAsia="Times" w:hAnsiTheme="majorHAnsi" w:cstheme="majorHAnsi"/>
          <w:lang w:val="en-US" w:eastAsia="ar-SA"/>
        </w:rPr>
        <w:t>is impossible to sign up for a course in the NEPTUN.</w:t>
      </w:r>
    </w:p>
    <w:p w14:paraId="34ACD491" w14:textId="684791A1" w:rsidR="00055132" w:rsidRPr="004B1540" w:rsidRDefault="00055132" w:rsidP="00055132">
      <w:pPr>
        <w:suppressAutoHyphens/>
        <w:ind w:right="-32"/>
        <w:rPr>
          <w:rFonts w:asciiTheme="majorHAnsi" w:eastAsia="Times" w:hAnsiTheme="majorHAnsi" w:cstheme="majorHAnsi"/>
          <w:lang w:val="en-US" w:eastAsia="ar-SA"/>
        </w:rPr>
      </w:pPr>
      <w:r w:rsidRPr="004B1540">
        <w:rPr>
          <w:rFonts w:asciiTheme="majorHAnsi" w:eastAsia="Times" w:hAnsiTheme="majorHAnsi" w:cstheme="majorHAnsi"/>
          <w:lang w:val="en-US" w:eastAsia="ar-SA"/>
        </w:rPr>
        <w:t>Please</w:t>
      </w:r>
      <w:r w:rsidR="00C479E2" w:rsidRPr="004B1540">
        <w:rPr>
          <w:rFonts w:asciiTheme="majorHAnsi" w:eastAsia="Times" w:hAnsiTheme="majorHAnsi" w:cstheme="majorHAnsi"/>
          <w:lang w:val="en-US" w:eastAsia="ar-SA"/>
        </w:rPr>
        <w:t xml:space="preserve"> note, </w:t>
      </w:r>
      <w:r w:rsidRPr="004B1540">
        <w:rPr>
          <w:rFonts w:asciiTheme="majorHAnsi" w:eastAsia="Times" w:hAnsiTheme="majorHAnsi" w:cstheme="majorHAnsi"/>
          <w:lang w:val="en-US" w:eastAsia="ar-SA"/>
        </w:rPr>
        <w:t>if you are not signed up for a course in the NEPTUN you are not allowed to take an exam and receive a grade and the credits for the given course.</w:t>
      </w:r>
    </w:p>
    <w:p w14:paraId="6D31766E" w14:textId="585EC913" w:rsidR="1EF96879" w:rsidRDefault="00055132" w:rsidP="1EF96879">
      <w:pPr>
        <w:ind w:right="709"/>
        <w:rPr>
          <w:rFonts w:asciiTheme="majorHAnsi" w:eastAsia="Times" w:hAnsiTheme="majorHAnsi" w:cstheme="majorBidi"/>
          <w:lang w:val="en-US" w:eastAsia="ar-SA"/>
        </w:rPr>
      </w:pPr>
      <w:r w:rsidRPr="1EF96879">
        <w:rPr>
          <w:rFonts w:asciiTheme="majorHAnsi" w:eastAsia="Times" w:hAnsiTheme="majorHAnsi" w:cstheme="majorBidi"/>
          <w:lang w:val="en-US" w:eastAsia="ar-SA"/>
        </w:rPr>
        <w:t>National holidays:  15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>th</w:t>
      </w:r>
      <w:r w:rsidRPr="1EF96879">
        <w:rPr>
          <w:rFonts w:asciiTheme="majorHAnsi" w:eastAsia="Times" w:hAnsiTheme="majorHAnsi" w:cstheme="majorBidi"/>
          <w:lang w:val="en-US" w:eastAsia="ar-SA"/>
        </w:rPr>
        <w:t xml:space="preserve"> March, 15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th, </w:t>
      </w:r>
      <w:r w:rsidR="000B6A89" w:rsidRPr="1EF96879">
        <w:rPr>
          <w:rFonts w:asciiTheme="majorHAnsi" w:eastAsia="Times" w:hAnsiTheme="majorHAnsi" w:cstheme="majorBidi"/>
          <w:lang w:val="en-US" w:eastAsia="ar-SA"/>
        </w:rPr>
        <w:t xml:space="preserve">and </w:t>
      </w:r>
      <w:r w:rsidRPr="1EF96879">
        <w:rPr>
          <w:rFonts w:asciiTheme="majorHAnsi" w:eastAsia="Times" w:hAnsiTheme="majorHAnsi" w:cstheme="majorBidi"/>
          <w:lang w:val="en-US" w:eastAsia="ar-SA"/>
        </w:rPr>
        <w:t>18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>zh</w:t>
      </w:r>
      <w:r w:rsidRPr="1EF96879">
        <w:rPr>
          <w:rFonts w:asciiTheme="majorHAnsi" w:eastAsia="Times" w:hAnsiTheme="majorHAnsi" w:cstheme="majorBidi"/>
          <w:lang w:val="en-US" w:eastAsia="ar-SA"/>
        </w:rPr>
        <w:t xml:space="preserve"> April, 1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st </w:t>
      </w:r>
      <w:r w:rsidRPr="1EF96879">
        <w:rPr>
          <w:rFonts w:asciiTheme="majorHAnsi" w:eastAsia="Times" w:hAnsiTheme="majorHAnsi" w:cstheme="majorBidi"/>
          <w:lang w:val="en-US" w:eastAsia="ar-SA"/>
        </w:rPr>
        <w:t>May</w:t>
      </w:r>
      <w:r w:rsidR="0006436E" w:rsidRPr="1EF96879">
        <w:rPr>
          <w:rFonts w:asciiTheme="majorHAnsi" w:eastAsia="Times" w:hAnsiTheme="majorHAnsi" w:cstheme="majorBidi"/>
          <w:lang w:val="en-US" w:eastAsia="ar-SA"/>
        </w:rPr>
        <w:t>, 6</w:t>
      </w:r>
      <w:r w:rsidR="0006436E"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th </w:t>
      </w:r>
      <w:r w:rsidR="0006436E" w:rsidRPr="1EF96879">
        <w:rPr>
          <w:rFonts w:asciiTheme="majorHAnsi" w:eastAsia="Times" w:hAnsiTheme="majorHAnsi" w:cstheme="majorBidi"/>
          <w:lang w:val="en-US" w:eastAsia="ar-SA"/>
        </w:rPr>
        <w:t>June</w:t>
      </w:r>
      <w:r w:rsidR="4A686B25" w:rsidRPr="1EF96879">
        <w:rPr>
          <w:rFonts w:asciiTheme="majorHAnsi" w:eastAsia="Times" w:hAnsiTheme="majorHAnsi" w:cstheme="majorBidi"/>
          <w:lang w:val="en-US" w:eastAsia="ar-SA"/>
        </w:rPr>
        <w:t>,  e</w:t>
      </w:r>
      <w:r w:rsidR="4A686B25" w:rsidRPr="1EF96879">
        <w:rPr>
          <w:rFonts w:asciiTheme="majorHAnsi" w:eastAsiaTheme="majorEastAsia" w:hAnsiTheme="majorHAnsi" w:cstheme="majorBidi"/>
        </w:rPr>
        <w:t>xtra workdays: 26th March – Saturday – workday instead of 14th March</w:t>
      </w:r>
      <w:bookmarkStart w:id="0" w:name="_GoBack"/>
      <w:bookmarkEnd w:id="0"/>
    </w:p>
    <w:p w14:paraId="72B62243" w14:textId="77777777" w:rsidR="00055132" w:rsidRDefault="00055132"/>
    <w:sectPr w:rsidR="00055132" w:rsidSect="006F6BB5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7278" w14:textId="77777777" w:rsidR="006F6BB5" w:rsidRDefault="006F6BB5" w:rsidP="006F6BB5">
      <w:pPr>
        <w:spacing w:after="0" w:line="240" w:lineRule="auto"/>
      </w:pPr>
      <w:r>
        <w:separator/>
      </w:r>
    </w:p>
  </w:endnote>
  <w:endnote w:type="continuationSeparator" w:id="0">
    <w:p w14:paraId="1D3D9F97" w14:textId="77777777" w:rsidR="006F6BB5" w:rsidRDefault="006F6BB5" w:rsidP="006F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537F0FC" w14:paraId="4403368D" w14:textId="77777777" w:rsidTr="0537F0FC">
      <w:tc>
        <w:tcPr>
          <w:tcW w:w="4665" w:type="dxa"/>
        </w:tcPr>
        <w:p w14:paraId="281FCE7D" w14:textId="2CDBE2F9" w:rsidR="0537F0FC" w:rsidRDefault="0537F0FC" w:rsidP="0537F0FC">
          <w:pPr>
            <w:pStyle w:val="lfej"/>
            <w:ind w:left="-115"/>
          </w:pPr>
        </w:p>
      </w:tc>
      <w:tc>
        <w:tcPr>
          <w:tcW w:w="4665" w:type="dxa"/>
        </w:tcPr>
        <w:p w14:paraId="21B9BE42" w14:textId="5804F393" w:rsidR="0537F0FC" w:rsidRDefault="0537F0FC" w:rsidP="0537F0FC">
          <w:pPr>
            <w:pStyle w:val="lfej"/>
            <w:jc w:val="center"/>
          </w:pPr>
        </w:p>
      </w:tc>
      <w:tc>
        <w:tcPr>
          <w:tcW w:w="4665" w:type="dxa"/>
        </w:tcPr>
        <w:p w14:paraId="052684FB" w14:textId="2D9D5BBE" w:rsidR="0537F0FC" w:rsidRDefault="0537F0FC" w:rsidP="0537F0FC">
          <w:pPr>
            <w:pStyle w:val="lfej"/>
            <w:ind w:right="-115"/>
            <w:jc w:val="right"/>
          </w:pPr>
        </w:p>
      </w:tc>
    </w:tr>
  </w:tbl>
  <w:p w14:paraId="16F0AA70" w14:textId="5852E181" w:rsidR="0537F0FC" w:rsidRDefault="0537F0FC" w:rsidP="0537F0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9E29" w14:textId="77777777" w:rsidR="006F6BB5" w:rsidRDefault="006F6BB5" w:rsidP="006F6BB5">
      <w:pPr>
        <w:spacing w:after="0" w:line="240" w:lineRule="auto"/>
      </w:pPr>
      <w:r>
        <w:separator/>
      </w:r>
    </w:p>
  </w:footnote>
  <w:footnote w:type="continuationSeparator" w:id="0">
    <w:p w14:paraId="39D45007" w14:textId="77777777" w:rsidR="006F6BB5" w:rsidRDefault="006F6BB5" w:rsidP="006F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578" w14:textId="0F3F6FAF" w:rsidR="006F6BB5" w:rsidRPr="006370E6" w:rsidRDefault="006F6BB5" w:rsidP="006F6BB5">
    <w:pPr>
      <w:pStyle w:val="lfej"/>
      <w:jc w:val="center"/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</w:pPr>
    <w:r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 xml:space="preserve">Academic Calendar </w:t>
    </w:r>
    <w:r w:rsidR="00995BF7"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 xml:space="preserve">for </w:t>
    </w:r>
    <w:r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 xml:space="preserve">MSc </w:t>
    </w:r>
    <w:r w:rsidR="00AA71B3"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>Programmes</w:t>
    </w:r>
  </w:p>
  <w:p w14:paraId="4069071C" w14:textId="5FB007D8" w:rsidR="006F6BB5" w:rsidRPr="006370E6" w:rsidRDefault="006F6BB5" w:rsidP="006F6BB5">
    <w:pPr>
      <w:pStyle w:val="lfej"/>
      <w:jc w:val="center"/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</w:pPr>
    <w:r w:rsidRPr="006370E6"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  <w:t>2021/2022 Spring Semester</w:t>
    </w:r>
  </w:p>
  <w:p w14:paraId="7F29CF4B" w14:textId="77777777" w:rsidR="004B1540" w:rsidRPr="006F6BB5" w:rsidRDefault="004B1540" w:rsidP="006F6BB5">
    <w:pPr>
      <w:pStyle w:val="lfej"/>
      <w:jc w:val="center"/>
      <w:rPr>
        <w:rFonts w:asciiTheme="majorHAnsi" w:hAnsiTheme="majorHAnsi" w:cstheme="maj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De1NDY3tTC0tDRW0lEKTi0uzszPAykwrQUAtobQbywAAAA="/>
  </w:docVars>
  <w:rsids>
    <w:rsidRoot w:val="006F6BB5"/>
    <w:rsid w:val="000457F6"/>
    <w:rsid w:val="00055132"/>
    <w:rsid w:val="00060AAF"/>
    <w:rsid w:val="0006436E"/>
    <w:rsid w:val="00086B7E"/>
    <w:rsid w:val="000B6A89"/>
    <w:rsid w:val="000C487C"/>
    <w:rsid w:val="000E6170"/>
    <w:rsid w:val="00171376"/>
    <w:rsid w:val="00183174"/>
    <w:rsid w:val="00192A4C"/>
    <w:rsid w:val="001C5DF6"/>
    <w:rsid w:val="00263028"/>
    <w:rsid w:val="00282E50"/>
    <w:rsid w:val="002A677B"/>
    <w:rsid w:val="002E44B0"/>
    <w:rsid w:val="003736D8"/>
    <w:rsid w:val="0037444F"/>
    <w:rsid w:val="00467568"/>
    <w:rsid w:val="004944C4"/>
    <w:rsid w:val="004A2CEF"/>
    <w:rsid w:val="004B1540"/>
    <w:rsid w:val="004C55CF"/>
    <w:rsid w:val="005959FE"/>
    <w:rsid w:val="005D11AE"/>
    <w:rsid w:val="005E5290"/>
    <w:rsid w:val="00631FFB"/>
    <w:rsid w:val="006370E6"/>
    <w:rsid w:val="006F6BB5"/>
    <w:rsid w:val="007144C3"/>
    <w:rsid w:val="00883D25"/>
    <w:rsid w:val="00961660"/>
    <w:rsid w:val="009667B7"/>
    <w:rsid w:val="00976E3B"/>
    <w:rsid w:val="00991329"/>
    <w:rsid w:val="00995BF7"/>
    <w:rsid w:val="00A6088E"/>
    <w:rsid w:val="00AA71B3"/>
    <w:rsid w:val="00C479E2"/>
    <w:rsid w:val="00C9235C"/>
    <w:rsid w:val="00C94B40"/>
    <w:rsid w:val="00DB49C6"/>
    <w:rsid w:val="00DC75BB"/>
    <w:rsid w:val="00EA38E3"/>
    <w:rsid w:val="00EF32D0"/>
    <w:rsid w:val="00EF58D1"/>
    <w:rsid w:val="00FA2421"/>
    <w:rsid w:val="00FC264F"/>
    <w:rsid w:val="0537F0FC"/>
    <w:rsid w:val="1C926235"/>
    <w:rsid w:val="1EF96879"/>
    <w:rsid w:val="3F670C8B"/>
    <w:rsid w:val="499E074E"/>
    <w:rsid w:val="4A686B25"/>
    <w:rsid w:val="596775F3"/>
    <w:rsid w:val="72F05BF5"/>
    <w:rsid w:val="784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AA4"/>
  <w15:chartTrackingRefBased/>
  <w15:docId w15:val="{866B1BE5-7CE7-4284-A6F2-32754C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BB5"/>
  </w:style>
  <w:style w:type="paragraph" w:styleId="llb">
    <w:name w:val="footer"/>
    <w:basedOn w:val="Norml"/>
    <w:link w:val="llbChar"/>
    <w:uiPriority w:val="99"/>
    <w:unhideWhenUsed/>
    <w:rsid w:val="006F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BB5"/>
  </w:style>
  <w:style w:type="table" w:styleId="Rcsostblzat">
    <w:name w:val="Table Grid"/>
    <w:basedOn w:val="Normltblzat"/>
    <w:uiPriority w:val="39"/>
    <w:rsid w:val="006F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B49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49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49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49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49C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3" ma:contentTypeDescription="Új dokumentum létrehozása." ma:contentTypeScope="" ma:versionID="b2866611da27c53736818580a2277b3f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06ed27d1817bc417d8388c39efdcb96f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AC8F1-CA2F-4AA8-B0CB-3C27A9993F6C}">
  <ds:schemaRefs>
    <ds:schemaRef ds:uri="http://purl.org/dc/elements/1.1/"/>
    <ds:schemaRef ds:uri="http://schemas.microsoft.com/office/2006/metadata/properties"/>
    <ds:schemaRef ds:uri="560d5341-933b-41a3-b7af-744e9fb94ba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50c119-6cd4-4d13-994f-364b395a64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624113-801D-413E-A852-D188485F5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BE76-0A95-489F-92AF-559C26B7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Edina</dc:creator>
  <cp:keywords/>
  <dc:description/>
  <cp:lastModifiedBy>Hamar Edina</cp:lastModifiedBy>
  <cp:revision>47</cp:revision>
  <cp:lastPrinted>2021-12-14T09:01:00Z</cp:lastPrinted>
  <dcterms:created xsi:type="dcterms:W3CDTF">2021-12-07T14:09:00Z</dcterms:created>
  <dcterms:modified xsi:type="dcterms:W3CDTF">2021-12-21T09:23:00Z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